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281" w:rsidRPr="00BE0281" w:rsidRDefault="00BE0281" w:rsidP="00BE02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Должностной регламент</w:t>
      </w:r>
    </w:p>
    <w:p w:rsidR="00BE0281" w:rsidRPr="00BE0281" w:rsidRDefault="00BE0281" w:rsidP="00BE02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 государственного налогового инспектора правового отдела</w:t>
      </w:r>
    </w:p>
    <w:p w:rsidR="00BE0281" w:rsidRPr="00BE0281" w:rsidRDefault="00BE0281" w:rsidP="00BE02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Управления Федеральной налоговой службы по Санкт-Петербургу</w:t>
      </w:r>
    </w:p>
    <w:p w:rsidR="00BE0281" w:rsidRPr="00BE0281" w:rsidRDefault="00BE0281" w:rsidP="00BE02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E0281" w:rsidRPr="00BE0281" w:rsidRDefault="00BE0281" w:rsidP="00BE02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 Общие положения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0281" w:rsidRPr="00BE0281" w:rsidRDefault="00BE0281" w:rsidP="00BE028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Должность федеральной государственной гражданской службы (далее - гражданская служба) главного государственного налогового инспектора правового отдела Управления Федеральной налоговой службы по Санкт-Петербургу (далее – главный государственный налоговый инспектор) относится к ведущей группе д</w:t>
      </w:r>
      <w:bookmarkStart w:id="0" w:name="_GoBack"/>
      <w:bookmarkEnd w:id="0"/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>олжностей гражданской службы категории «специалисты».</w:t>
      </w:r>
    </w:p>
    <w:p w:rsidR="00BE0281" w:rsidRPr="00BE0281" w:rsidRDefault="00BE0281" w:rsidP="00BE02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–– </w:t>
      </w:r>
      <w:r w:rsidRPr="00BE028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11-3-3-069</w:t>
      </w: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>2. Область профессиональной служебной деятельности главного государственного налогового инспектора: правовое регулирование и сопровождение налоговой деятельности.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>3. Вид профессиональной служебной деятельности главного государственного налогового инспектора: осуществление правового регулирования и сопровождения налоговой деятельности (контроля).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>4. Назначение на должность и освобождение от должности главного государственного налогового инспектора осуществляются приказом руководителя Управления Федеральной налоговой службы по Санкт-Петербургу (далее – Управление).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>5. Главный государственный налоговый инспектор непосредственно подчиняется начальнику отдела.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E0281" w:rsidRPr="00BE0281" w:rsidRDefault="00BE0281" w:rsidP="00BE02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II. Квалификационные требования</w:t>
      </w:r>
      <w:r w:rsidRPr="00BE028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  <w:t>для замещения должности гражданской службы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>6. Для замещения должности главного государственного налогового инспектора  устанавливаются следующие требования.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>6.1 Наличие высшего образования, по направлению подготовки «юриспруденции».</w:t>
      </w:r>
    </w:p>
    <w:p w:rsidR="00BE0281" w:rsidRPr="00BE0281" w:rsidRDefault="00BE0281" w:rsidP="00BE0281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6.2. </w:t>
      </w:r>
      <w:proofErr w:type="gramStart"/>
      <w:r w:rsidRPr="00BE0281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Наличие базовых знаний: </w:t>
      </w: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государственного языка Российской Федерации (русского языка); основ </w:t>
      </w:r>
      <w:hyperlink r:id="rId6" w:history="1">
        <w:r w:rsidRPr="00BE028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Конституции</w:t>
        </w:r>
      </w:hyperlink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Федерации, Федерального </w:t>
      </w:r>
      <w:hyperlink r:id="rId7" w:history="1">
        <w:r w:rsidRPr="00BE028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закона</w:t>
        </w:r>
      </w:hyperlink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BE028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закона</w:t>
        </w:r>
      </w:hyperlink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BE028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закона</w:t>
        </w:r>
      </w:hyperlink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25 декабря 2008 г. № 273-ФЗ «О противодействии коррупции»;</w:t>
      </w:r>
      <w:proofErr w:type="gramEnd"/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области информационно-коммуникационных технологий</w:t>
      </w:r>
      <w:r w:rsidRPr="00BE0281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.</w:t>
      </w:r>
    </w:p>
    <w:p w:rsidR="00BE0281" w:rsidRPr="00BE0281" w:rsidRDefault="00BE0281" w:rsidP="00BE0281">
      <w:pPr>
        <w:widowControl w:val="0"/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6.3. </w:t>
      </w: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профессиональных знаний:</w:t>
      </w:r>
    </w:p>
    <w:p w:rsidR="00BE0281" w:rsidRPr="00BE0281" w:rsidRDefault="00BE0281" w:rsidP="00BE0281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E0281">
        <w:rPr>
          <w:rFonts w:ascii="Times New Roman" w:eastAsia="Calibri" w:hAnsi="Times New Roman" w:cs="Times New Roman"/>
          <w:sz w:val="26"/>
          <w:szCs w:val="26"/>
        </w:rPr>
        <w:t xml:space="preserve">6.3.1. В сфере законодательства Российской Федерации: Налогового </w:t>
      </w:r>
      <w:hyperlink r:id="rId10" w:history="1">
        <w:proofErr w:type="gramStart"/>
        <w:r w:rsidRPr="00BE0281">
          <w:rPr>
            <w:rFonts w:ascii="Times New Roman" w:eastAsia="Calibri" w:hAnsi="Times New Roman" w:cs="Times New Roman"/>
            <w:sz w:val="26"/>
            <w:szCs w:val="26"/>
          </w:rPr>
          <w:t>кодекс</w:t>
        </w:r>
        <w:proofErr w:type="gramEnd"/>
      </w:hyperlink>
      <w:r w:rsidRPr="00BE0281">
        <w:rPr>
          <w:rFonts w:ascii="Times New Roman" w:eastAsia="Calibri" w:hAnsi="Times New Roman" w:cs="Times New Roman"/>
          <w:sz w:val="26"/>
          <w:szCs w:val="26"/>
        </w:rPr>
        <w:t xml:space="preserve">а Российской Федерации; Гражданского кодекса Российской Федерации, Кодекса об административных правонарушениях от 30 декабря 2001 г. № 195-ФЗ,  Федерального </w:t>
      </w:r>
      <w:hyperlink r:id="rId11" w:history="1">
        <w:proofErr w:type="gramStart"/>
        <w:r w:rsidRPr="00BE0281">
          <w:rPr>
            <w:rFonts w:ascii="Times New Roman" w:eastAsia="Calibri" w:hAnsi="Times New Roman" w:cs="Times New Roman"/>
            <w:sz w:val="26"/>
            <w:szCs w:val="26"/>
          </w:rPr>
          <w:t>закон</w:t>
        </w:r>
        <w:proofErr w:type="gramEnd"/>
      </w:hyperlink>
      <w:r w:rsidRPr="00BE0281">
        <w:rPr>
          <w:rFonts w:ascii="Times New Roman" w:eastAsia="Calibri" w:hAnsi="Times New Roman" w:cs="Times New Roman"/>
          <w:sz w:val="26"/>
          <w:szCs w:val="26"/>
        </w:rPr>
        <w:t xml:space="preserve">а от 08 августа 2001 г. № 129-ФЗ «О государственной регистрации юридических лиц и индивидуальных предпринимателей», </w:t>
      </w:r>
      <w:r w:rsidRPr="00BE0281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Федерального закона Российской Федерации от 02 мая 2006 г. № 59-ФЗ «О порядке рассмотрения обращений граждан Российской Федерации», Постановление Правительства Российской Федерации от 16 августа 2012 г. № 840 «О порядке </w:t>
      </w:r>
      <w:proofErr w:type="gramStart"/>
      <w:r w:rsidRPr="00BE0281">
        <w:rPr>
          <w:rFonts w:ascii="Times New Roman" w:eastAsia="Calibri" w:hAnsi="Times New Roman" w:cs="Times New Roman"/>
          <w:sz w:val="26"/>
          <w:szCs w:val="26"/>
        </w:rPr>
        <w:t>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BE0281">
        <w:rPr>
          <w:rFonts w:ascii="Times New Roman" w:eastAsia="Calibri" w:hAnsi="Times New Roman" w:cs="Times New Roman"/>
          <w:sz w:val="26"/>
          <w:szCs w:val="26"/>
        </w:rPr>
        <w:t>Росатом</w:t>
      </w:r>
      <w:proofErr w:type="spellEnd"/>
      <w:r w:rsidRPr="00BE0281">
        <w:rPr>
          <w:rFonts w:ascii="Times New Roman" w:eastAsia="Calibri" w:hAnsi="Times New Roman" w:cs="Times New Roman"/>
          <w:sz w:val="26"/>
          <w:szCs w:val="26"/>
        </w:rPr>
        <w:t>» и ее должностных лиц», Приказа ФНС России от 13 февраля 2013 г. №ММВ-7-9/78@ «Об утверждении концепции развития досудебного урегулирования налоговых споров в системе налоговых</w:t>
      </w:r>
      <w:proofErr w:type="gramEnd"/>
      <w:r w:rsidRPr="00BE0281">
        <w:rPr>
          <w:rFonts w:ascii="Times New Roman" w:eastAsia="Calibri" w:hAnsi="Times New Roman" w:cs="Times New Roman"/>
          <w:sz w:val="26"/>
          <w:szCs w:val="26"/>
        </w:rPr>
        <w:t xml:space="preserve"> органов Российской Федерации на 2012-2018 годы».</w:t>
      </w:r>
    </w:p>
    <w:p w:rsidR="00BE0281" w:rsidRPr="00BE0281" w:rsidRDefault="00BE0281" w:rsidP="00BE0281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E0281" w:rsidRPr="00BE0281" w:rsidRDefault="00BE0281" w:rsidP="00BE028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>6.3.2. Иные профессиональные знания: в сфере законодательства Российской Федерации: Арбитражный процессуальный кодекс Российской Федерации, Гражданский процессуальный кодекс Российской Федерации, Уголовный кодекс Российской Федерации, Уголовно-процессуальный кодекс Российской Федерации, Кодекс административного судопроизводства Российской Федерации, судебная практика в области разрешения налоговых споров.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>6.4. </w:t>
      </w:r>
      <w:proofErr w:type="gramStart"/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виды, назначение и технологии организации проверочных процедур; права заявителей при получении государственных услуг; обязанности государственных органов, предоставляющих государственные услуги;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</w:t>
      </w:r>
      <w:proofErr w:type="gramEnd"/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система технической и противопожарной безопасности; основные мероприятий мобилизационной подготовки; работа с информационными ресурсами по судебно-правовому направлению.</w:t>
      </w:r>
    </w:p>
    <w:p w:rsidR="00BE0281" w:rsidRPr="00BE0281" w:rsidRDefault="00BE0281" w:rsidP="00BE028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коммуникативное умение. 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>6.6 Наличие профессиональных умений: знание и практика применения законодательства Российской Федерации о налогах и сборах, процессуального законодательства; работа с информационными ресурсами; подготовка документов соответствии с установленными требованиями, юридически грамотному составлению документа, отсутствию стилистических и грамматических ошибок.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>6.7 Наличие функциональных умений: разработка, рассмотрение и согласование правовых актов, организационно-распорядительных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рассмотрение ходатайств, уведомлений, жалоб; учет, обработка и регистрация корреспонденции, комплектование, и использование архивных документов.</w:t>
      </w:r>
      <w:proofErr w:type="gramEnd"/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E0281" w:rsidRPr="00BE0281" w:rsidRDefault="00BE0281" w:rsidP="00BE028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III. Должностные обязанности, права и ответственность</w:t>
      </w:r>
    </w:p>
    <w:p w:rsidR="00BE0281" w:rsidRPr="00BE0281" w:rsidRDefault="00BE0281" w:rsidP="00BE028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</w:rPr>
      </w:pP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BE028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статьями 14-20.1</w:t>
      </w: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E028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2004 г</w:t>
        </w:r>
      </w:smartTag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>. № 79-ФЗ "О государственной гражданской службе Российской Федерации".</w:t>
      </w:r>
    </w:p>
    <w:p w:rsidR="00BE0281" w:rsidRPr="00BE0281" w:rsidRDefault="00BE0281" w:rsidP="00BE028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 В целях реализации задач и функций, возложенных на Управление, главный государственный налоговый инспектор обязан: 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соответствии с требованиями законодательства о государственной службе выполнять обязанности и соблюдать ограничения, связанные с гражданской службой;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давать заключения по правовым вопросам, возникающим в деятельности Управления и его структурных подразделений, а также нижестоящих налоговых инспекций;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проводить правовую экспертизу правовых актов и проектов правовых актов, подготавливать и редактировать проекты правовых актов и документов организационно-распорядительного характера (приказов, указаний, постановлений, решений, договоров и т.д.);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принимать участие в рассмотрении поступивших в Управление жалоб, претензий юридических лиц и граждан на решения и действия нижестоящих инспекций, сотрудников Управления и их должностных лиц;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осуществлять защиту прав и представление интересов Управления в судебных и правоохранительных органах;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принимать участие в комплексных и тематических проверках состояния правовой работы в нижестоящих налоговых инспекциях, с оказанием им в этом направлении необходимой практической помощи, осуществлять </w:t>
      </w:r>
      <w:proofErr w:type="gramStart"/>
      <w:r w:rsidRPr="00BE028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контроль за</w:t>
      </w:r>
      <w:proofErr w:type="gramEnd"/>
      <w:r w:rsidRPr="00BE028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реализацией разработанных предложений по результатам проверок, предложений по улучшению работы и организации деятельности юридических отделов нижестоящих инспекций;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осуществлять дистанционный мониторинг;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проводить </w:t>
      </w:r>
      <w:proofErr w:type="spellStart"/>
      <w:r w:rsidRPr="00BE028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постпроверочный</w:t>
      </w:r>
      <w:proofErr w:type="spellEnd"/>
      <w:r w:rsidRPr="00BE028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контроль по результатам проведенных аудиторских проверок, в том числе тематических и дистанционных;</w:t>
      </w:r>
    </w:p>
    <w:p w:rsidR="00BE0281" w:rsidRPr="00BE0281" w:rsidRDefault="00BE0281" w:rsidP="00BE02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внутренний контроль исполнения возложенных функций в соответствии с утверждёнными картами внутреннего контроля отдела;</w:t>
      </w:r>
    </w:p>
    <w:p w:rsidR="00BE0281" w:rsidRPr="00BE0281" w:rsidRDefault="00BE0281" w:rsidP="00BE02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организации и проведении мероприятий по повышению деловой и профессиональной квалификации сотрудников Управления и нижестоящих налоговых инспекций;</w:t>
      </w:r>
    </w:p>
    <w:p w:rsidR="00BE0281" w:rsidRPr="00BE0281" w:rsidRDefault="00BE0281" w:rsidP="00BE02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участвовать в работе комиссий по вопросам, отнесенным к компетенции отдела;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строго соблюдать требования по обращению с информационными ресурсами, содержащими сведения, составляющие служебную и налоговую тайну;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выполнять по указанию руководства отдела другие обязанности, исходя из задач, стоящих перед правовым отделом Управления;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уведомлять представителя нанимателя </w:t>
      </w:r>
      <w:proofErr w:type="gramStart"/>
      <w:r w:rsidRPr="00BE028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</w:t>
      </w:r>
      <w:proofErr w:type="gramEnd"/>
      <w:r w:rsidRPr="00BE028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всех случаях обращения к нему каких – либо лиц в целях склонения его к совершению коррупционных правонарушений;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осуществлять визирование проектов актов по результатам повторных выездных налоговых проверок, визирование проектов решений, выносимых </w:t>
      </w:r>
      <w:r w:rsidRPr="00BE028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руководителем Управления (заместителями руководителя) по результатам рассмотрения материалов повторных выездных налоговых проверок (в соответствии с Положением о правовом отделе Управления);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осуществлять подготовку и направление исковых заявлений о взыскании сумм задолженности налогоплательщика с его основных или зависимых обществ на основании пп.2 п.2 ст. 45 НК РФ  в соответствии с Письмами и Приказами ФНС России;</w:t>
      </w:r>
    </w:p>
    <w:p w:rsidR="00BE0281" w:rsidRPr="00BE0281" w:rsidRDefault="00BE0281" w:rsidP="00BE02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сбор, обработку и анализ отчетности, направляемой в ФНС России. 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>9. В целях исполнения возложенных должностных обязанностей главный государственный налоговый инспектор имеет право:</w:t>
      </w:r>
    </w:p>
    <w:p w:rsidR="00BE0281" w:rsidRPr="00BE0281" w:rsidRDefault="00BE0281" w:rsidP="00BE0281">
      <w:pPr>
        <w:tabs>
          <w:tab w:val="left" w:pos="774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знакомиться с документами, определяющими его права и обязанности по занимаемой должности, а также право на организационно-технические условия, необходимые для исполнения должностных обязанностей;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получать доступ к документам и материалам, содержащим сведения, относящиеся к служебной и налоговой тайне, в составе и объеме, необходимом для выполнения должностных обязанностей;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проходить переподготовку и повышать квалификацию за счет средств соответствующего бюджета (в пределах выделенного бюджетного финансирования);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докладывать начальнику правового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обсуждении текущих и перспективных планов работы;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организациях;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ставить перед руководством Управления вопросы о переносе в установленном порядке сроков выполнения работ;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участие в совещаниях по обсуждению вопросов, связанных с направлением деятельности отдела;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пользоваться другими правами, необходимыми для выполнения своих должностных обязанностей.</w:t>
      </w:r>
    </w:p>
    <w:p w:rsidR="00BE0281" w:rsidRPr="00BE0281" w:rsidRDefault="00BE0281" w:rsidP="00BE028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10. </w:t>
      </w:r>
      <w:proofErr w:type="gramStart"/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 Федеральной налоговой службы по Санкт-Петербургу, приказами (распоряжениями) ФНС России и иными нормативными правовыми актами.</w:t>
      </w:r>
      <w:proofErr w:type="gramEnd"/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r w:rsidRPr="00BE028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законодательством</w:t>
      </w: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Федерации. </w:t>
      </w: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Кроме того, главный государственный налоговый инспектор несет ответственность:</w:t>
      </w:r>
    </w:p>
    <w:p w:rsidR="00BE0281" w:rsidRPr="00BE0281" w:rsidRDefault="00BE0281" w:rsidP="00BE02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 некачественное и несвоевременное выполнение возложенных на него задач, заданий, приказов, распоряжений и </w:t>
      </w:r>
      <w:proofErr w:type="gramStart"/>
      <w:r w:rsidRPr="00BE028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указаний</w:t>
      </w:r>
      <w:proofErr w:type="gramEnd"/>
      <w:r w:rsidRPr="00BE028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BE0281" w:rsidRPr="00BE0281" w:rsidRDefault="00BE0281" w:rsidP="00BE02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 имущественный ущерб, причиненный по его вине;</w:t>
      </w:r>
    </w:p>
    <w:p w:rsidR="00BE0281" w:rsidRPr="00BE0281" w:rsidRDefault="00BE0281" w:rsidP="00BE02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E0281" w:rsidRPr="00BE0281" w:rsidRDefault="00BE0281" w:rsidP="00BE02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BE0281" w:rsidRPr="00BE0281" w:rsidRDefault="00BE0281" w:rsidP="00BE02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BE0281" w:rsidRPr="00BE0281" w:rsidRDefault="00BE0281" w:rsidP="00BE02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E0281" w:rsidRPr="00BE0281" w:rsidRDefault="00BE0281" w:rsidP="00BE02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E0281" w:rsidRPr="00BE0281" w:rsidRDefault="00BE0281" w:rsidP="00BE028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val="en-US" w:eastAsia="ru-RU"/>
        </w:rPr>
        <w:t>I</w:t>
      </w:r>
      <w:r w:rsidRPr="00BE0281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BE0281" w:rsidRPr="00BE0281" w:rsidRDefault="00BE0281" w:rsidP="00BE028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</w:rPr>
      </w:pP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>12.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 работы по реализации возложенных на него задач и функций в пределах служебных полномочий.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 работы по реализации возложенных на него задач и функций в пределах служебных полномочий.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E0281" w:rsidRPr="00BE0281" w:rsidRDefault="00BE0281" w:rsidP="00BE028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V. Перечень вопросов, по которым главный государственный налоговый инспектор обязан участвовать при подготовке проектов нормативных правовых актов и (или) проектов управленческих и иных решений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E0281" w:rsidRPr="00BE0281" w:rsidRDefault="00BE0281" w:rsidP="00BE02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>14. Главный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BE0281" w:rsidRPr="00BE0281" w:rsidRDefault="00BE0281" w:rsidP="00BE02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управленческих и иных решений в части методологического, технического, организационного и информационного обеспечения подготовки соответствующих документов по вопросам:</w:t>
      </w:r>
    </w:p>
    <w:p w:rsidR="00BE0281" w:rsidRPr="00BE0281" w:rsidRDefault="00BE0281" w:rsidP="00BE028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применения законодательства Российской Федерации о налогах и сборах;</w:t>
      </w:r>
    </w:p>
    <w:p w:rsidR="00BE0281" w:rsidRPr="00BE0281" w:rsidRDefault="00BE0281" w:rsidP="00BE028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подготовки нормативных актов, утверждаемых государственными органами Санкт-Петербурга, по вопросам подведомственной сферы;</w:t>
      </w:r>
    </w:p>
    <w:p w:rsidR="00BE0281" w:rsidRPr="00BE0281" w:rsidRDefault="00BE0281" w:rsidP="00BE028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</w:t>
      </w: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иным вопросам.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>15. Главный государственный налоговый инспектор  в пределах функциональной компетенции обязан участвовать в подготовке (обсуждении) нормативных проектов документов: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подготовка информации;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>анализ факторов, влияющих на содержание проекта;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разработка и оценка возможных вариантов, выбор наиболее приемлемого варианта проекта;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участие в обсуждении проекта.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E0281" w:rsidRPr="00BE0281" w:rsidRDefault="00BE0281" w:rsidP="00BE028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BE0281" w:rsidRPr="00BE0281" w:rsidRDefault="00BE0281" w:rsidP="00BE028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BE0281" w:rsidRPr="00BE0281" w:rsidRDefault="00BE0281" w:rsidP="00BE028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принятия данных решений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E0281" w:rsidRPr="00BE0281" w:rsidRDefault="00BE0281" w:rsidP="00BE028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VII. Порядок служебного взаимодействия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17. </w:t>
      </w:r>
      <w:proofErr w:type="gramStart"/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BE028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общих принципов</w:t>
      </w: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служебного поведения гражданских служащих, утвержденных </w:t>
      </w:r>
      <w:r w:rsidRPr="00BE028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Указом</w:t>
      </w:r>
      <w:r w:rsidRPr="00BE0281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BE028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2002 г</w:t>
        </w:r>
      </w:smartTag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>. №  885 «Об утверждении общих принципов служебного поведения государственных служащих» и</w:t>
      </w:r>
      <w:proofErr w:type="gramEnd"/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требований к служебному поведению, установленных </w:t>
      </w:r>
      <w:r w:rsidRPr="00BE028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статьей 18</w:t>
      </w: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E028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2004 г</w:t>
        </w:r>
      </w:smartTag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E0281" w:rsidRPr="00BE0281" w:rsidRDefault="00BE0281" w:rsidP="00BE028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VIII. Перечень государственных услуг, оказываемых гражданам и организациям</w:t>
      </w:r>
    </w:p>
    <w:p w:rsidR="00BE0281" w:rsidRPr="00BE0281" w:rsidRDefault="00BE0281" w:rsidP="00BE028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в соответствии с административным регламентом</w:t>
      </w:r>
    </w:p>
    <w:p w:rsidR="00BE0281" w:rsidRPr="00BE0281" w:rsidRDefault="00BE0281" w:rsidP="00BE028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Федеральной налоговой службы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E0281" w:rsidRPr="00BE0281" w:rsidRDefault="00BE0281" w:rsidP="00BE02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18. В соответствии с замещаемой должностью и в пределах функциональной компетенции, главный государственный налоговый инспектор </w:t>
      </w:r>
      <w:r w:rsidRPr="00BE0281">
        <w:rPr>
          <w:rFonts w:ascii="Times New Roman" w:eastAsia="Calibri" w:hAnsi="Times New Roman" w:cs="Times New Roman"/>
          <w:sz w:val="26"/>
          <w:szCs w:val="26"/>
          <w:lang w:eastAsia="ru-RU"/>
        </w:rPr>
        <w:t>выполняет организационное обеспечение оказания следующих видов государственных услуг, осуществляемых Управлением:</w:t>
      </w:r>
    </w:p>
    <w:p w:rsidR="00BE0281" w:rsidRPr="00BE0281" w:rsidRDefault="00BE0281" w:rsidP="00BE02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BE0281" w:rsidRPr="00BE0281" w:rsidRDefault="00BE0281" w:rsidP="00BE02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E0281" w:rsidRPr="00BE0281" w:rsidRDefault="00BE0281" w:rsidP="00BE028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IX. Показатели эффективности и результативности</w:t>
      </w:r>
    </w:p>
    <w:p w:rsidR="00BE0281" w:rsidRPr="00BE0281" w:rsidRDefault="00BE0281" w:rsidP="00BE028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профессиональной служебной деятельности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>19.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>творческому подходу к решению поставленных задач, способности быстро адаптироваться к новым условиям и требованиям;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281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действий.</w:t>
      </w:r>
    </w:p>
    <w:p w:rsidR="00BE0281" w:rsidRPr="00BE0281" w:rsidRDefault="00BE0281" w:rsidP="00BE02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15B2E" w:rsidRPr="00BE0281" w:rsidRDefault="00715B2E">
      <w:pPr>
        <w:rPr>
          <w:rFonts w:ascii="Times New Roman" w:hAnsi="Times New Roman" w:cs="Times New Roman"/>
        </w:rPr>
      </w:pPr>
    </w:p>
    <w:sectPr w:rsidR="00715B2E" w:rsidRPr="00BE02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C0ACF"/>
    <w:multiLevelType w:val="hybridMultilevel"/>
    <w:tmpl w:val="CD12BCA0"/>
    <w:lvl w:ilvl="0" w:tplc="D6F2A5EC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13E"/>
    <w:rsid w:val="003A013E"/>
    <w:rsid w:val="00715B2E"/>
    <w:rsid w:val="00BE0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60B1BC661E1FE2FB8BDE119g6pC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254E5010743496FCDF586F84481D19B8665081BC4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2673</Words>
  <Characters>15241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Ирина Ивановна</dc:creator>
  <cp:lastModifiedBy>Васильева Ирина Ивановна</cp:lastModifiedBy>
  <cp:revision>2</cp:revision>
  <dcterms:created xsi:type="dcterms:W3CDTF">2018-06-09T08:54:00Z</dcterms:created>
  <dcterms:modified xsi:type="dcterms:W3CDTF">2018-06-09T08:54:00Z</dcterms:modified>
</cp:coreProperties>
</file>